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9475F" w14:textId="77777777" w:rsidR="00880D46" w:rsidRPr="007809BD" w:rsidRDefault="00880D46" w:rsidP="00880D46">
      <w:pPr>
        <w:spacing w:before="0" w:beforeAutospacing="0" w:line="240" w:lineRule="auto"/>
        <w:ind w:left="8640"/>
      </w:pPr>
      <w:bookmarkStart w:id="0" w:name="_Hlk185412752"/>
      <w:r w:rsidRPr="007809BD">
        <w:rPr>
          <w:noProof/>
        </w:rPr>
        <w:drawing>
          <wp:anchor distT="0" distB="0" distL="114300" distR="114300" simplePos="0" relativeHeight="251659264" behindDoc="1" locked="0" layoutInCell="1" allowOverlap="1" wp14:anchorId="055CFD30" wp14:editId="54BCC6D0">
            <wp:simplePos x="0" y="0"/>
            <wp:positionH relativeFrom="margin">
              <wp:posOffset>-236220</wp:posOffset>
            </wp:positionH>
            <wp:positionV relativeFrom="paragraph">
              <wp:posOffset>11430</wp:posOffset>
            </wp:positionV>
            <wp:extent cx="2910840" cy="1455420"/>
            <wp:effectExtent l="0" t="0" r="0" b="0"/>
            <wp:wrapTight wrapText="bothSides">
              <wp:wrapPolygon edited="0">
                <wp:start x="14136" y="0"/>
                <wp:lineTo x="12581" y="2262"/>
                <wp:lineTo x="12157" y="3110"/>
                <wp:lineTo x="12157" y="4524"/>
                <wp:lineTo x="11450" y="5089"/>
                <wp:lineTo x="7916" y="9047"/>
                <wp:lineTo x="5796" y="9613"/>
                <wp:lineTo x="4099" y="11592"/>
                <wp:lineTo x="4099" y="13571"/>
                <wp:lineTo x="2969" y="13853"/>
                <wp:lineTo x="1838" y="16398"/>
                <wp:lineTo x="1414" y="19225"/>
                <wp:lineTo x="848" y="21204"/>
                <wp:lineTo x="19791" y="21204"/>
                <wp:lineTo x="20780" y="20073"/>
                <wp:lineTo x="20215" y="19225"/>
                <wp:lineTo x="16681" y="18094"/>
                <wp:lineTo x="18942" y="14136"/>
                <wp:lineTo x="19791" y="13288"/>
                <wp:lineTo x="19791" y="11874"/>
                <wp:lineTo x="18801" y="9047"/>
                <wp:lineTo x="18942" y="7916"/>
                <wp:lineTo x="17953" y="5089"/>
                <wp:lineTo x="16822" y="2262"/>
                <wp:lineTo x="15267" y="0"/>
                <wp:lineTo x="14136" y="0"/>
              </wp:wrapPolygon>
            </wp:wrapTight>
            <wp:docPr id="432" name="Picture 1" descr="A logo with a yellow and blue house and a blue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Picture 1" descr="A logo with a yellow and blue house and a blue hous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910840" cy="1455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09BD">
        <w:t xml:space="preserve">7660 Turfway </w:t>
      </w:r>
      <w:r>
        <w:t>Rd.</w:t>
      </w:r>
      <w:r>
        <w:br/>
      </w:r>
      <w:r w:rsidRPr="007809BD">
        <w:t>Suite 100</w:t>
      </w:r>
      <w:r w:rsidRPr="007809BD">
        <w:br/>
        <w:t>Florence, KY 41042</w:t>
      </w:r>
      <w:r w:rsidRPr="007809BD">
        <w:br/>
        <w:t>859-344-8400</w:t>
      </w:r>
      <w:r w:rsidRPr="007809BD">
        <w:br/>
      </w:r>
    </w:p>
    <w:p w14:paraId="2443F79B" w14:textId="08A2BD74" w:rsidR="00880D46" w:rsidRPr="006F6B13" w:rsidRDefault="00880D46" w:rsidP="00880D46">
      <w:pPr>
        <w:spacing w:line="240" w:lineRule="auto"/>
        <w:ind w:firstLine="720"/>
        <w:jc w:val="right"/>
        <w:rPr>
          <w:b/>
          <w:sz w:val="22"/>
          <w:szCs w:val="22"/>
        </w:rPr>
      </w:pPr>
      <w:r w:rsidRPr="006F6B13">
        <w:rPr>
          <w:b/>
          <w:sz w:val="22"/>
          <w:szCs w:val="22"/>
        </w:rPr>
        <w:t>FOR IMMEDIATE RELEASE</w:t>
      </w:r>
    </w:p>
    <w:p w14:paraId="5E7EC4F5" w14:textId="403397AB" w:rsidR="00880D46" w:rsidRDefault="001A6921" w:rsidP="00880D46">
      <w:pPr>
        <w:tabs>
          <w:tab w:val="left" w:pos="7290"/>
        </w:tabs>
        <w:spacing w:after="0" w:afterAutospacing="0"/>
        <w:ind w:left="7200" w:firstLine="180"/>
        <w:jc w:val="right"/>
        <w:rPr>
          <w:b/>
          <w:caps/>
          <w:sz w:val="22"/>
          <w:szCs w:val="22"/>
        </w:rPr>
      </w:pPr>
      <w:r>
        <w:rPr>
          <w:b/>
          <w:caps/>
          <w:sz w:val="22"/>
          <w:szCs w:val="22"/>
        </w:rPr>
        <w:t>SEPTEMBER 23</w:t>
      </w:r>
      <w:r w:rsidR="009B56D0">
        <w:rPr>
          <w:b/>
          <w:caps/>
          <w:sz w:val="22"/>
          <w:szCs w:val="22"/>
        </w:rPr>
        <w:t>, 2025</w:t>
      </w:r>
    </w:p>
    <w:p w14:paraId="4056C811" w14:textId="34F0CCC7" w:rsidR="00880D46" w:rsidRPr="00427901" w:rsidRDefault="00880D46" w:rsidP="00880D46">
      <w:pPr>
        <w:tabs>
          <w:tab w:val="left" w:pos="7290"/>
        </w:tabs>
      </w:pPr>
      <w:r w:rsidRPr="006F6B13">
        <w:rPr>
          <w:b/>
          <w:sz w:val="22"/>
          <w:szCs w:val="22"/>
        </w:rPr>
        <w:t>PRESS RELEASE</w:t>
      </w:r>
      <w:r>
        <w:rPr>
          <w:b/>
          <w:sz w:val="22"/>
          <w:szCs w:val="22"/>
        </w:rPr>
        <w:br/>
      </w:r>
      <w:r>
        <w:t xml:space="preserve">Contact: </w:t>
      </w:r>
      <w:r w:rsidR="00FA3D5A">
        <w:t>Jen Swendiman</w:t>
      </w:r>
      <w:r>
        <w:t>, President</w:t>
      </w:r>
      <w:r>
        <w:br/>
        <w:t>Northern Kentucky Association of REALTORS®</w:t>
      </w:r>
      <w:r>
        <w:br/>
        <w:t xml:space="preserve">Telephone: </w:t>
      </w:r>
      <w:r w:rsidR="00303F2D">
        <w:t>859-344-8400</w:t>
      </w:r>
      <w:r>
        <w:br/>
      </w:r>
      <w:r w:rsidRPr="00427901">
        <w:t>E-mail:</w:t>
      </w:r>
      <w:r w:rsidR="00E442F0" w:rsidRPr="00E442F0">
        <w:t xml:space="preserve"> Jswendiman@handinhandrealtyky.com</w:t>
      </w:r>
      <w:r w:rsidRPr="00427901">
        <w:t xml:space="preserve"> </w:t>
      </w:r>
    </w:p>
    <w:p w14:paraId="5C45FE94" w14:textId="5CA0CDE1" w:rsidR="00880D46" w:rsidRPr="00873FBC" w:rsidRDefault="00E83C10" w:rsidP="00E83C10">
      <w:pPr>
        <w:spacing w:line="240" w:lineRule="auto"/>
        <w:rPr>
          <w:b/>
          <w:bCs/>
        </w:rPr>
      </w:pPr>
      <w:r>
        <w:rPr>
          <w:b/>
          <w:bCs/>
        </w:rPr>
        <w:t xml:space="preserve">Northern Kentucky Real Estate Market Update – </w:t>
      </w:r>
      <w:r w:rsidR="001A6921">
        <w:rPr>
          <w:b/>
          <w:bCs/>
        </w:rPr>
        <w:t>September 23</w:t>
      </w:r>
      <w:r>
        <w:rPr>
          <w:b/>
          <w:bCs/>
        </w:rPr>
        <w:t>, 2025</w:t>
      </w:r>
    </w:p>
    <w:p w14:paraId="6D12DD11" w14:textId="2793FB40" w:rsidR="00973A27" w:rsidRDefault="00880D46" w:rsidP="00880D46">
      <w:r w:rsidRPr="00873FBC">
        <w:t xml:space="preserve">Florence, KY – </w:t>
      </w:r>
      <w:r w:rsidR="001A6921">
        <w:t>September 23</w:t>
      </w:r>
      <w:r w:rsidR="00E442F0">
        <w:t>, 2025</w:t>
      </w:r>
      <w:r w:rsidRPr="00873FBC">
        <w:t xml:space="preserve"> – The Northern Kentucky Association of REALTORS® and The</w:t>
      </w:r>
      <w:r>
        <w:br/>
      </w:r>
      <w:r w:rsidRPr="00873FBC">
        <w:t xml:space="preserve">Northern Kentucky Multiple Listings Service, Inc. (MLS) </w:t>
      </w:r>
      <w:r w:rsidR="0097761C">
        <w:t xml:space="preserve">reported today </w:t>
      </w:r>
      <w:r w:rsidR="009B56D0">
        <w:t xml:space="preserve">that in </w:t>
      </w:r>
      <w:r w:rsidR="001A6921">
        <w:t>August</w:t>
      </w:r>
      <w:r w:rsidR="009B56D0">
        <w:t xml:space="preserve">, year-to-date, </w:t>
      </w:r>
      <w:r w:rsidR="00161E48">
        <w:t>active</w:t>
      </w:r>
      <w:r w:rsidR="00937352">
        <w:t xml:space="preserve"> listings</w:t>
      </w:r>
      <w:r w:rsidR="0097761C">
        <w:t xml:space="preserve"> in the </w:t>
      </w:r>
      <w:r w:rsidR="003A5AD2">
        <w:t xml:space="preserve">12 </w:t>
      </w:r>
      <w:r w:rsidR="00973A27">
        <w:t>c</w:t>
      </w:r>
      <w:r w:rsidR="0097761C">
        <w:t>ounties served by the local MLS</w:t>
      </w:r>
      <w:r w:rsidR="00161E48">
        <w:t xml:space="preserve"> is up </w:t>
      </w:r>
      <w:r w:rsidR="001A6921">
        <w:t>15.7</w:t>
      </w:r>
      <w:r w:rsidR="009B56D0">
        <w:t>%.</w:t>
      </w:r>
    </w:p>
    <w:p w14:paraId="04445BC5" w14:textId="0AE6D915" w:rsidR="00880D46" w:rsidRDefault="00AD1357" w:rsidP="00880D46">
      <w:r>
        <w:t xml:space="preserve">Shown in the graphic below, </w:t>
      </w:r>
      <w:r w:rsidR="00303F2D">
        <w:t>Year-To-Da</w:t>
      </w:r>
      <w:r w:rsidR="008422FA">
        <w:t>t</w:t>
      </w:r>
      <w:r w:rsidR="00303F2D">
        <w:t>e</w:t>
      </w:r>
      <w:r w:rsidR="001A6921">
        <w:t>, the August Median Sales Price role by 6.3%, bring the total sales volume up 7% to $1.29 billion. The number of closed sales only showed a .7% increase.</w:t>
      </w:r>
      <w:r w:rsidR="00A86AD5">
        <w:t xml:space="preserve"> </w:t>
      </w:r>
    </w:p>
    <w:p w14:paraId="7DBC1D82" w14:textId="77777777" w:rsidR="00721589" w:rsidRDefault="00721589" w:rsidP="008D3862">
      <w:pPr>
        <w:jc w:val="center"/>
      </w:pPr>
      <w:r>
        <w:rPr>
          <w:noProof/>
          <w14:ligatures w14:val="standardContextual"/>
        </w:rPr>
        <w:drawing>
          <wp:inline distT="0" distB="0" distL="0" distR="0" wp14:anchorId="50E849DD" wp14:editId="15EE6D96">
            <wp:extent cx="3094735" cy="3094735"/>
            <wp:effectExtent l="0" t="0" r="0" b="0"/>
            <wp:docPr id="17418998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99833"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735" cy="3094735"/>
                    </a:xfrm>
                    <a:prstGeom prst="rect">
                      <a:avLst/>
                    </a:prstGeom>
                  </pic:spPr>
                </pic:pic>
              </a:graphicData>
            </a:graphic>
          </wp:inline>
        </w:drawing>
      </w:r>
    </w:p>
    <w:p w14:paraId="7CB111A1" w14:textId="77777777" w:rsidR="008D3862" w:rsidRDefault="008D3862" w:rsidP="004D1663"/>
    <w:p w14:paraId="4659BAB1" w14:textId="77777777" w:rsidR="008D3862" w:rsidRDefault="008D3862" w:rsidP="004D1663"/>
    <w:p w14:paraId="7AC597B0" w14:textId="5703DCF9" w:rsidR="004D1663" w:rsidRDefault="004D1663" w:rsidP="004D1663">
      <w:r>
        <w:lastRenderedPageBreak/>
        <w:t>Market Trends (</w:t>
      </w:r>
      <w:r w:rsidR="001A6921">
        <w:t xml:space="preserve">August </w:t>
      </w:r>
      <w:r>
        <w:t>2025 v. 2024)</w:t>
      </w:r>
    </w:p>
    <w:p w14:paraId="095925B7" w14:textId="6CC0097F" w:rsidR="004D1663" w:rsidRDefault="004D1663" w:rsidP="004D1663">
      <w:pPr>
        <w:pStyle w:val="NormalWeb"/>
        <w:numPr>
          <w:ilvl w:val="0"/>
          <w:numId w:val="1"/>
        </w:numPr>
        <w:rPr>
          <w:rFonts w:ascii="Arial" w:hAnsi="Arial" w:cs="Arial"/>
        </w:rPr>
      </w:pPr>
      <w:r>
        <w:rPr>
          <w:rFonts w:ascii="Arial" w:hAnsi="Arial" w:cs="Arial"/>
        </w:rPr>
        <w:t>Closed Sales were</w:t>
      </w:r>
      <w:r w:rsidR="00263DA7">
        <w:rPr>
          <w:rFonts w:ascii="Arial" w:hAnsi="Arial" w:cs="Arial"/>
        </w:rPr>
        <w:t xml:space="preserve"> </w:t>
      </w:r>
      <w:r w:rsidR="001A6921">
        <w:rPr>
          <w:rFonts w:ascii="Arial" w:hAnsi="Arial" w:cs="Arial"/>
        </w:rPr>
        <w:t>1.7%</w:t>
      </w:r>
      <w:r w:rsidR="00161E48">
        <w:rPr>
          <w:rFonts w:ascii="Arial" w:hAnsi="Arial" w:cs="Arial"/>
        </w:rPr>
        <w:t xml:space="preserve"> lower </w:t>
      </w:r>
      <w:r>
        <w:rPr>
          <w:rFonts w:ascii="Arial" w:hAnsi="Arial" w:cs="Arial"/>
        </w:rPr>
        <w:t xml:space="preserve">than in </w:t>
      </w:r>
      <w:r w:rsidR="001A6921">
        <w:rPr>
          <w:rFonts w:ascii="Arial" w:hAnsi="Arial" w:cs="Arial"/>
        </w:rPr>
        <w:t xml:space="preserve">August </w:t>
      </w:r>
      <w:r>
        <w:rPr>
          <w:rFonts w:ascii="Arial" w:hAnsi="Arial" w:cs="Arial"/>
        </w:rPr>
        <w:t xml:space="preserve">2024- </w:t>
      </w:r>
      <w:r w:rsidR="008422FA">
        <w:rPr>
          <w:rFonts w:ascii="Arial" w:hAnsi="Arial" w:cs="Arial"/>
        </w:rPr>
        <w:t>5</w:t>
      </w:r>
      <w:r w:rsidR="001A6921">
        <w:rPr>
          <w:rFonts w:ascii="Arial" w:hAnsi="Arial" w:cs="Arial"/>
        </w:rPr>
        <w:t>34</w:t>
      </w:r>
      <w:r w:rsidR="00161E48">
        <w:rPr>
          <w:rFonts w:ascii="Arial" w:hAnsi="Arial" w:cs="Arial"/>
        </w:rPr>
        <w:t>/5</w:t>
      </w:r>
      <w:r w:rsidR="001A6921">
        <w:rPr>
          <w:rFonts w:ascii="Arial" w:hAnsi="Arial" w:cs="Arial"/>
        </w:rPr>
        <w:t>43</w:t>
      </w:r>
      <w:r w:rsidR="00BA71B2">
        <w:rPr>
          <w:rFonts w:ascii="Arial" w:hAnsi="Arial" w:cs="Arial"/>
        </w:rPr>
        <w:t>.</w:t>
      </w:r>
    </w:p>
    <w:p w14:paraId="7E1ADA74" w14:textId="180183F7" w:rsidR="00223AE5" w:rsidRDefault="00223AE5" w:rsidP="004D1663">
      <w:pPr>
        <w:pStyle w:val="NormalWeb"/>
        <w:numPr>
          <w:ilvl w:val="0"/>
          <w:numId w:val="1"/>
        </w:numPr>
        <w:rPr>
          <w:rFonts w:ascii="Arial" w:hAnsi="Arial" w:cs="Arial"/>
        </w:rPr>
      </w:pPr>
      <w:r>
        <w:rPr>
          <w:rFonts w:ascii="Arial" w:hAnsi="Arial" w:cs="Arial"/>
        </w:rPr>
        <w:t xml:space="preserve">Median Sales Price </w:t>
      </w:r>
      <w:r w:rsidR="001A6921">
        <w:rPr>
          <w:rFonts w:ascii="Arial" w:hAnsi="Arial" w:cs="Arial"/>
        </w:rPr>
        <w:t>down</w:t>
      </w:r>
      <w:r>
        <w:rPr>
          <w:rFonts w:ascii="Arial" w:hAnsi="Arial" w:cs="Arial"/>
        </w:rPr>
        <w:t xml:space="preserve"> by </w:t>
      </w:r>
      <w:r w:rsidR="001A6921">
        <w:rPr>
          <w:rFonts w:ascii="Arial" w:hAnsi="Arial" w:cs="Arial"/>
        </w:rPr>
        <w:t>1.6</w:t>
      </w:r>
      <w:r w:rsidR="009B56D0">
        <w:rPr>
          <w:rFonts w:ascii="Arial" w:hAnsi="Arial" w:cs="Arial"/>
        </w:rPr>
        <w:t>%</w:t>
      </w:r>
      <w:r w:rsidR="00A86AD5">
        <w:rPr>
          <w:rFonts w:ascii="Arial" w:hAnsi="Arial" w:cs="Arial"/>
        </w:rPr>
        <w:t xml:space="preserve"> </w:t>
      </w:r>
      <w:r>
        <w:rPr>
          <w:rFonts w:ascii="Arial" w:hAnsi="Arial" w:cs="Arial"/>
        </w:rPr>
        <w:t>to $</w:t>
      </w:r>
      <w:r w:rsidR="00AA7328">
        <w:rPr>
          <w:rFonts w:ascii="Arial" w:hAnsi="Arial" w:cs="Arial"/>
        </w:rPr>
        <w:t>300,000</w:t>
      </w:r>
      <w:r w:rsidR="00A86AD5">
        <w:rPr>
          <w:rFonts w:ascii="Arial" w:hAnsi="Arial" w:cs="Arial"/>
        </w:rPr>
        <w:t>.</w:t>
      </w:r>
    </w:p>
    <w:p w14:paraId="3C088AD0" w14:textId="6F8F143A" w:rsidR="004D1663" w:rsidRDefault="004D1663" w:rsidP="004D1663">
      <w:pPr>
        <w:pStyle w:val="NormalWeb"/>
        <w:numPr>
          <w:ilvl w:val="0"/>
          <w:numId w:val="1"/>
        </w:numPr>
        <w:rPr>
          <w:rFonts w:ascii="Arial" w:hAnsi="Arial" w:cs="Arial"/>
        </w:rPr>
      </w:pPr>
      <w:r>
        <w:rPr>
          <w:rFonts w:ascii="Arial" w:hAnsi="Arial" w:cs="Arial"/>
        </w:rPr>
        <w:t xml:space="preserve">Average Days on Market </w:t>
      </w:r>
      <w:r w:rsidR="00161E48">
        <w:rPr>
          <w:rFonts w:ascii="Arial" w:hAnsi="Arial" w:cs="Arial"/>
        </w:rPr>
        <w:t>increased to 2</w:t>
      </w:r>
      <w:r w:rsidR="00AA7328">
        <w:rPr>
          <w:rFonts w:ascii="Arial" w:hAnsi="Arial" w:cs="Arial"/>
        </w:rPr>
        <w:t>7</w:t>
      </w:r>
      <w:r w:rsidR="00A86AD5">
        <w:rPr>
          <w:rFonts w:ascii="Arial" w:hAnsi="Arial" w:cs="Arial"/>
        </w:rPr>
        <w:t xml:space="preserve"> </w:t>
      </w:r>
      <w:r w:rsidR="009B56D0">
        <w:rPr>
          <w:rFonts w:ascii="Arial" w:hAnsi="Arial" w:cs="Arial"/>
        </w:rPr>
        <w:t xml:space="preserve">days or a </w:t>
      </w:r>
      <w:r w:rsidR="00AA7328">
        <w:rPr>
          <w:rFonts w:ascii="Arial" w:hAnsi="Arial" w:cs="Arial"/>
        </w:rPr>
        <w:t>22.7</w:t>
      </w:r>
      <w:r w:rsidR="00161E48">
        <w:rPr>
          <w:rFonts w:ascii="Arial" w:hAnsi="Arial" w:cs="Arial"/>
        </w:rPr>
        <w:t>% increase</w:t>
      </w:r>
      <w:r w:rsidR="009B56D0">
        <w:rPr>
          <w:rFonts w:ascii="Arial" w:hAnsi="Arial" w:cs="Arial"/>
        </w:rPr>
        <w:t xml:space="preserve">. </w:t>
      </w:r>
    </w:p>
    <w:p w14:paraId="2EC22348" w14:textId="0923F5F5" w:rsidR="004D1663" w:rsidRDefault="00233CD5" w:rsidP="004D1663">
      <w:pPr>
        <w:pStyle w:val="NormalWeb"/>
        <w:numPr>
          <w:ilvl w:val="0"/>
          <w:numId w:val="1"/>
        </w:numPr>
        <w:rPr>
          <w:rFonts w:ascii="Arial" w:hAnsi="Arial" w:cs="Arial"/>
        </w:rPr>
      </w:pPr>
      <w:r>
        <w:rPr>
          <w:rFonts w:ascii="Arial" w:hAnsi="Arial" w:cs="Arial"/>
        </w:rPr>
        <w:t>Total Active Listings increased to 11</w:t>
      </w:r>
      <w:r w:rsidR="00AA7328">
        <w:rPr>
          <w:rFonts w:ascii="Arial" w:hAnsi="Arial" w:cs="Arial"/>
        </w:rPr>
        <w:t>17  - a 5.6%</w:t>
      </w:r>
      <w:r>
        <w:rPr>
          <w:rFonts w:ascii="Arial" w:hAnsi="Arial" w:cs="Arial"/>
        </w:rPr>
        <w:t xml:space="preserve"> increase.</w:t>
      </w:r>
    </w:p>
    <w:p w14:paraId="68D05333" w14:textId="6A567DA3" w:rsidR="004D1663" w:rsidRDefault="004D1663" w:rsidP="004D1663">
      <w:pPr>
        <w:pStyle w:val="NormalWeb"/>
        <w:numPr>
          <w:ilvl w:val="0"/>
          <w:numId w:val="1"/>
        </w:numPr>
        <w:rPr>
          <w:rFonts w:ascii="Arial" w:hAnsi="Arial" w:cs="Arial"/>
        </w:rPr>
      </w:pPr>
      <w:r>
        <w:rPr>
          <w:rFonts w:ascii="Arial" w:hAnsi="Arial" w:cs="Arial"/>
        </w:rPr>
        <w:t xml:space="preserve">Pending Sales </w:t>
      </w:r>
      <w:r w:rsidR="00BA71B2">
        <w:rPr>
          <w:rFonts w:ascii="Arial" w:hAnsi="Arial" w:cs="Arial"/>
        </w:rPr>
        <w:t xml:space="preserve">were </w:t>
      </w:r>
      <w:r w:rsidR="008422FA">
        <w:rPr>
          <w:rFonts w:ascii="Arial" w:hAnsi="Arial" w:cs="Arial"/>
        </w:rPr>
        <w:t>up</w:t>
      </w:r>
      <w:r w:rsidR="00BA71B2">
        <w:rPr>
          <w:rFonts w:ascii="Arial" w:hAnsi="Arial" w:cs="Arial"/>
        </w:rPr>
        <w:t xml:space="preserve"> from 2024 with </w:t>
      </w:r>
      <w:r w:rsidR="00A86AD5">
        <w:rPr>
          <w:rFonts w:ascii="Arial" w:hAnsi="Arial" w:cs="Arial"/>
        </w:rPr>
        <w:t>5</w:t>
      </w:r>
      <w:r w:rsidR="00233CD5">
        <w:rPr>
          <w:rFonts w:ascii="Arial" w:hAnsi="Arial" w:cs="Arial"/>
        </w:rPr>
        <w:t>8</w:t>
      </w:r>
      <w:r w:rsidR="00AA7328">
        <w:rPr>
          <w:rFonts w:ascii="Arial" w:hAnsi="Arial" w:cs="Arial"/>
        </w:rPr>
        <w:t>5</w:t>
      </w:r>
      <w:r w:rsidR="00611C0B">
        <w:rPr>
          <w:rFonts w:ascii="Arial" w:hAnsi="Arial" w:cs="Arial"/>
        </w:rPr>
        <w:t xml:space="preserve"> v. </w:t>
      </w:r>
      <w:r w:rsidR="00A86AD5">
        <w:rPr>
          <w:rFonts w:ascii="Arial" w:hAnsi="Arial" w:cs="Arial"/>
        </w:rPr>
        <w:t>5</w:t>
      </w:r>
      <w:r w:rsidR="00AA7328">
        <w:rPr>
          <w:rFonts w:ascii="Arial" w:hAnsi="Arial" w:cs="Arial"/>
        </w:rPr>
        <w:t>39</w:t>
      </w:r>
      <w:r w:rsidR="00611C0B">
        <w:rPr>
          <w:rFonts w:ascii="Arial" w:hAnsi="Arial" w:cs="Arial"/>
        </w:rPr>
        <w:t xml:space="preserve"> or an </w:t>
      </w:r>
      <w:r w:rsidR="00AA7328">
        <w:rPr>
          <w:rFonts w:ascii="Arial" w:hAnsi="Arial" w:cs="Arial"/>
        </w:rPr>
        <w:t>8</w:t>
      </w:r>
      <w:r w:rsidR="00233CD5">
        <w:rPr>
          <w:rFonts w:ascii="Arial" w:hAnsi="Arial" w:cs="Arial"/>
        </w:rPr>
        <w:t>.5</w:t>
      </w:r>
      <w:r w:rsidR="00611C0B">
        <w:rPr>
          <w:rFonts w:ascii="Arial" w:hAnsi="Arial" w:cs="Arial"/>
        </w:rPr>
        <w:t>% increase.</w:t>
      </w:r>
    </w:p>
    <w:p w14:paraId="1B14C7C3" w14:textId="4ECFA903" w:rsidR="004D1663" w:rsidRDefault="004D1663" w:rsidP="004D1663">
      <w:pPr>
        <w:pStyle w:val="NormalWeb"/>
        <w:numPr>
          <w:ilvl w:val="0"/>
          <w:numId w:val="1"/>
        </w:numPr>
        <w:rPr>
          <w:rFonts w:ascii="Arial" w:hAnsi="Arial" w:cs="Arial"/>
        </w:rPr>
      </w:pPr>
      <w:r>
        <w:rPr>
          <w:rFonts w:ascii="Arial" w:hAnsi="Arial" w:cs="Arial"/>
        </w:rPr>
        <w:t xml:space="preserve">Sales Volume </w:t>
      </w:r>
      <w:r w:rsidR="00233CD5">
        <w:rPr>
          <w:rFonts w:ascii="Arial" w:hAnsi="Arial" w:cs="Arial"/>
        </w:rPr>
        <w:t xml:space="preserve">dropped </w:t>
      </w:r>
      <w:r w:rsidR="00BA71B2">
        <w:rPr>
          <w:rFonts w:ascii="Arial" w:hAnsi="Arial" w:cs="Arial"/>
        </w:rPr>
        <w:t xml:space="preserve">by </w:t>
      </w:r>
      <w:r w:rsidR="00AA7328">
        <w:rPr>
          <w:rFonts w:ascii="Arial" w:hAnsi="Arial" w:cs="Arial"/>
        </w:rPr>
        <w:t>1.3</w:t>
      </w:r>
      <w:r w:rsidR="00611C0B">
        <w:rPr>
          <w:rFonts w:ascii="Arial" w:hAnsi="Arial" w:cs="Arial"/>
        </w:rPr>
        <w:t>%</w:t>
      </w:r>
      <w:r w:rsidR="00A86AD5">
        <w:rPr>
          <w:rFonts w:ascii="Arial" w:hAnsi="Arial" w:cs="Arial"/>
        </w:rPr>
        <w:t xml:space="preserve"> </w:t>
      </w:r>
      <w:r w:rsidR="00AA7328">
        <w:rPr>
          <w:rFonts w:ascii="Arial" w:hAnsi="Arial" w:cs="Arial"/>
        </w:rPr>
        <w:t xml:space="preserve">to </w:t>
      </w:r>
      <w:r w:rsidR="00A86AD5">
        <w:rPr>
          <w:rFonts w:ascii="Arial" w:hAnsi="Arial" w:cs="Arial"/>
        </w:rPr>
        <w:t xml:space="preserve"> $</w:t>
      </w:r>
      <w:r w:rsidR="00233CD5">
        <w:rPr>
          <w:rFonts w:ascii="Arial" w:hAnsi="Arial" w:cs="Arial"/>
        </w:rPr>
        <w:t>18</w:t>
      </w:r>
      <w:r w:rsidR="00AA7328">
        <w:rPr>
          <w:rFonts w:ascii="Arial" w:hAnsi="Arial" w:cs="Arial"/>
        </w:rPr>
        <w:t>1</w:t>
      </w:r>
      <w:r w:rsidR="00A86AD5">
        <w:rPr>
          <w:rFonts w:ascii="Arial" w:hAnsi="Arial" w:cs="Arial"/>
        </w:rPr>
        <w:t xml:space="preserve"> million</w:t>
      </w:r>
      <w:r w:rsidR="00BF225A">
        <w:rPr>
          <w:rFonts w:ascii="Arial" w:hAnsi="Arial" w:cs="Arial"/>
        </w:rPr>
        <w:t xml:space="preserve"> in th</w:t>
      </w:r>
      <w:r>
        <w:rPr>
          <w:rFonts w:ascii="Arial" w:hAnsi="Arial" w:cs="Arial"/>
        </w:rPr>
        <w:t xml:space="preserve">e </w:t>
      </w:r>
      <w:r w:rsidR="00AA7328">
        <w:rPr>
          <w:rFonts w:ascii="Arial" w:hAnsi="Arial" w:cs="Arial"/>
        </w:rPr>
        <w:t>August</w:t>
      </w:r>
      <w:r w:rsidR="00A86AD5">
        <w:rPr>
          <w:rFonts w:ascii="Arial" w:hAnsi="Arial" w:cs="Arial"/>
        </w:rPr>
        <w:t xml:space="preserve"> </w:t>
      </w:r>
      <w:r>
        <w:rPr>
          <w:rFonts w:ascii="Arial" w:hAnsi="Arial" w:cs="Arial"/>
        </w:rPr>
        <w:t xml:space="preserve"> 24/25 comparison.</w:t>
      </w:r>
    </w:p>
    <w:p w14:paraId="691DB63D" w14:textId="303CD489" w:rsidR="004D1663" w:rsidRDefault="00721589" w:rsidP="008D3862">
      <w:pPr>
        <w:jc w:val="center"/>
      </w:pPr>
      <w:r>
        <w:rPr>
          <w:noProof/>
          <w14:ligatures w14:val="standardContextual"/>
        </w:rPr>
        <w:drawing>
          <wp:inline distT="0" distB="0" distL="0" distR="0" wp14:anchorId="7FB68FA8" wp14:editId="30A71C1E">
            <wp:extent cx="3206241" cy="3206241"/>
            <wp:effectExtent l="0" t="0" r="0" b="0"/>
            <wp:docPr id="21092436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4365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6241" cy="3206241"/>
                    </a:xfrm>
                    <a:prstGeom prst="rect">
                      <a:avLst/>
                    </a:prstGeom>
                  </pic:spPr>
                </pic:pic>
              </a:graphicData>
            </a:graphic>
          </wp:inline>
        </w:drawing>
      </w:r>
    </w:p>
    <w:p w14:paraId="6B4FE541" w14:textId="125381A2" w:rsidR="00880D46" w:rsidRDefault="00880D46" w:rsidP="00880D46">
      <w:pPr>
        <w:pStyle w:val="NormalWeb"/>
        <w:ind w:firstLine="720"/>
        <w:rPr>
          <w:rFonts w:ascii="Arial" w:hAnsi="Arial" w:cs="Arial"/>
        </w:rPr>
      </w:pPr>
      <w:r w:rsidRPr="00CB067B">
        <w:rPr>
          <w:rFonts w:ascii="Arial" w:hAnsi="Arial" w:cs="Arial"/>
        </w:rPr>
        <w:t xml:space="preserve">Commenting on these market trends, </w:t>
      </w:r>
      <w:r w:rsidR="00763D79">
        <w:rPr>
          <w:rFonts w:ascii="Arial" w:hAnsi="Arial" w:cs="Arial"/>
        </w:rPr>
        <w:t>Jen Swendiman</w:t>
      </w:r>
      <w:r w:rsidRPr="00CB067B">
        <w:rPr>
          <w:rFonts w:ascii="Arial" w:hAnsi="Arial" w:cs="Arial"/>
        </w:rPr>
        <w:t>, President of the Northern Kentucky Association of REALTORS®, stated,</w:t>
      </w:r>
      <w:r w:rsidR="00233CD5">
        <w:rPr>
          <w:rFonts w:ascii="Arial" w:hAnsi="Arial" w:cs="Arial"/>
        </w:rPr>
        <w:t xml:space="preserve"> </w:t>
      </w:r>
      <w:r w:rsidR="00E77A7B">
        <w:rPr>
          <w:rFonts w:ascii="Arial" w:hAnsi="Arial" w:cs="Arial"/>
        </w:rPr>
        <w:t>“</w:t>
      </w:r>
      <w:r w:rsidR="00233CD5">
        <w:rPr>
          <w:rFonts w:ascii="Arial" w:hAnsi="Arial" w:cs="Arial"/>
        </w:rPr>
        <w:t xml:space="preserve">Year to Date in </w:t>
      </w:r>
      <w:r w:rsidR="00AA7328">
        <w:rPr>
          <w:rFonts w:ascii="Arial" w:hAnsi="Arial" w:cs="Arial"/>
        </w:rPr>
        <w:t>August</w:t>
      </w:r>
      <w:r w:rsidR="00233CD5">
        <w:rPr>
          <w:rFonts w:ascii="Arial" w:hAnsi="Arial" w:cs="Arial"/>
        </w:rPr>
        <w:t xml:space="preserve"> 2025 vs 2024, as shown in the graphic</w:t>
      </w:r>
      <w:r w:rsidR="0027500A">
        <w:rPr>
          <w:rFonts w:ascii="Arial" w:hAnsi="Arial" w:cs="Arial"/>
        </w:rPr>
        <w:t xml:space="preserve">s </w:t>
      </w:r>
      <w:r w:rsidR="00233CD5">
        <w:rPr>
          <w:rFonts w:ascii="Arial" w:hAnsi="Arial" w:cs="Arial"/>
        </w:rPr>
        <w:t xml:space="preserve">above, </w:t>
      </w:r>
      <w:r w:rsidR="00AA7328">
        <w:rPr>
          <w:rFonts w:ascii="Arial" w:hAnsi="Arial" w:cs="Arial"/>
        </w:rPr>
        <w:t>the number of Active Listings was the mo</w:t>
      </w:r>
      <w:r w:rsidR="00EC1F91">
        <w:rPr>
          <w:rFonts w:ascii="Arial" w:hAnsi="Arial" w:cs="Arial"/>
        </w:rPr>
        <w:t>st</w:t>
      </w:r>
      <w:r w:rsidR="00AA7328">
        <w:rPr>
          <w:rFonts w:ascii="Arial" w:hAnsi="Arial" w:cs="Arial"/>
        </w:rPr>
        <w:t xml:space="preserve"> significant increase which g</w:t>
      </w:r>
      <w:r w:rsidR="003F66CB">
        <w:rPr>
          <w:rFonts w:ascii="Arial" w:hAnsi="Arial" w:cs="Arial"/>
        </w:rPr>
        <w:t>a</w:t>
      </w:r>
      <w:r w:rsidR="00AA7328">
        <w:rPr>
          <w:rFonts w:ascii="Arial" w:hAnsi="Arial" w:cs="Arial"/>
        </w:rPr>
        <w:t xml:space="preserve">ve us 2.0 </w:t>
      </w:r>
      <w:r w:rsidR="00EC1F91">
        <w:rPr>
          <w:rFonts w:ascii="Arial" w:hAnsi="Arial" w:cs="Arial"/>
        </w:rPr>
        <w:t>months of inventory. For August 2025 vs 2024, the market slow</w:t>
      </w:r>
      <w:r w:rsidR="003F66CB">
        <w:rPr>
          <w:rFonts w:ascii="Arial" w:hAnsi="Arial" w:cs="Arial"/>
        </w:rPr>
        <w:t>ed</w:t>
      </w:r>
      <w:r w:rsidR="00EC1F91">
        <w:rPr>
          <w:rFonts w:ascii="Arial" w:hAnsi="Arial" w:cs="Arial"/>
        </w:rPr>
        <w:t xml:space="preserve"> slightly with fewer new listings but an </w:t>
      </w:r>
      <w:r w:rsidR="00E77A7B">
        <w:rPr>
          <w:rFonts w:ascii="Arial" w:hAnsi="Arial" w:cs="Arial"/>
        </w:rPr>
        <w:t>i</w:t>
      </w:r>
      <w:r w:rsidR="00EC1F91">
        <w:rPr>
          <w:rFonts w:ascii="Arial" w:hAnsi="Arial" w:cs="Arial"/>
        </w:rPr>
        <w:t xml:space="preserve">ncrease in pending sales.  </w:t>
      </w:r>
      <w:r w:rsidR="007949EC">
        <w:rPr>
          <w:rFonts w:ascii="Arial" w:hAnsi="Arial" w:cs="Arial"/>
        </w:rPr>
        <w:t>The Median Sales price dropped to $300,00 and Days on Market increased to 27 days giving Buyers a slight break in the demanding market conditions we’ve been experiencing.</w:t>
      </w:r>
      <w:r w:rsidR="00E77A7B">
        <w:rPr>
          <w:rFonts w:ascii="Arial" w:hAnsi="Arial" w:cs="Arial"/>
        </w:rPr>
        <w:t>”</w:t>
      </w:r>
      <w:r w:rsidR="007949EC">
        <w:rPr>
          <w:rFonts w:ascii="Arial" w:hAnsi="Arial" w:cs="Arial"/>
        </w:rPr>
        <w:t xml:space="preserve"> </w:t>
      </w:r>
    </w:p>
    <w:p w14:paraId="4D5204C2" w14:textId="247B7E40" w:rsidR="00880D46" w:rsidRDefault="00880D46" w:rsidP="00880D46">
      <w:pPr>
        <w:pStyle w:val="NormalWeb"/>
        <w:shd w:val="clear" w:color="auto" w:fill="FFFFFF"/>
        <w:spacing w:before="0" w:beforeAutospacing="0" w:after="0" w:afterAutospacing="0"/>
        <w:textAlignment w:val="baseline"/>
      </w:pPr>
      <w:r w:rsidRPr="00880D46">
        <w:rPr>
          <w:rFonts w:ascii="Verdana" w:hAnsi="Verdana"/>
          <w:i/>
          <w:iCs/>
          <w:sz w:val="20"/>
          <w:szCs w:val="20"/>
        </w:rPr>
        <w:t xml:space="preserve">With </w:t>
      </w:r>
      <w:r w:rsidR="00E77A7B">
        <w:rPr>
          <w:rFonts w:ascii="Verdana" w:hAnsi="Verdana"/>
          <w:i/>
          <w:iCs/>
          <w:sz w:val="20"/>
          <w:szCs w:val="20"/>
        </w:rPr>
        <w:t>just over</w:t>
      </w:r>
      <w:r w:rsidRPr="00880D46">
        <w:rPr>
          <w:rFonts w:ascii="Verdana" w:hAnsi="Verdana"/>
          <w:i/>
          <w:iCs/>
          <w:sz w:val="20"/>
          <w:szCs w:val="20"/>
        </w:rPr>
        <w:t xml:space="preserve"> </w:t>
      </w:r>
      <w:r w:rsidR="004D1663">
        <w:rPr>
          <w:rFonts w:ascii="Verdana" w:hAnsi="Verdana"/>
          <w:i/>
          <w:iCs/>
          <w:sz w:val="20"/>
          <w:szCs w:val="20"/>
        </w:rPr>
        <w:t>19</w:t>
      </w:r>
      <w:r w:rsidR="00E77A7B">
        <w:rPr>
          <w:rFonts w:ascii="Verdana" w:hAnsi="Verdana"/>
          <w:i/>
          <w:iCs/>
          <w:sz w:val="20"/>
          <w:szCs w:val="20"/>
        </w:rPr>
        <w:t>0</w:t>
      </w:r>
      <w:r w:rsidR="009505F8">
        <w:rPr>
          <w:rFonts w:ascii="Verdana" w:hAnsi="Verdana"/>
          <w:i/>
          <w:iCs/>
          <w:sz w:val="20"/>
          <w:szCs w:val="20"/>
        </w:rPr>
        <w:t>0</w:t>
      </w:r>
      <w:r w:rsidR="004D1663">
        <w:rPr>
          <w:rFonts w:ascii="Verdana" w:hAnsi="Verdana"/>
          <w:i/>
          <w:iCs/>
          <w:sz w:val="20"/>
          <w:szCs w:val="20"/>
        </w:rPr>
        <w:t xml:space="preserve"> </w:t>
      </w:r>
      <w:r w:rsidRPr="00880D46">
        <w:rPr>
          <w:rFonts w:ascii="Verdana" w:hAnsi="Verdana"/>
          <w:i/>
          <w:iCs/>
          <w:sz w:val="20"/>
          <w:szCs w:val="20"/>
        </w:rPr>
        <w:t>MLS users, the Northern Kentucky MLS (NKMLS) is a leader in the real estate information and services business and operates with a professional staff from 7660 Turfway Road, Suite 100 in Florence, KY. Both NKAR and the NKMLS work to protect the public’s right to transfer real property and promote better public understanding of t</w:t>
      </w:r>
      <w:bookmarkEnd w:id="0"/>
      <w:r w:rsidRPr="00880D46">
        <w:rPr>
          <w:rFonts w:ascii="Verdana" w:hAnsi="Verdana"/>
          <w:i/>
          <w:iCs/>
          <w:sz w:val="20"/>
          <w:szCs w:val="20"/>
        </w:rPr>
        <w:t>he profession and the real estate transaction process.</w:t>
      </w:r>
    </w:p>
    <w:sectPr w:rsidR="00880D46" w:rsidSect="00880D46">
      <w:pgSz w:w="12240" w:h="15840"/>
      <w:pgMar w:top="576" w:right="576" w:bottom="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AEE9" w14:textId="77777777" w:rsidR="007A414B" w:rsidRDefault="007A414B" w:rsidP="00880D46">
      <w:pPr>
        <w:spacing w:before="0" w:after="0" w:line="240" w:lineRule="auto"/>
      </w:pPr>
      <w:r>
        <w:separator/>
      </w:r>
    </w:p>
  </w:endnote>
  <w:endnote w:type="continuationSeparator" w:id="0">
    <w:p w14:paraId="518178EC" w14:textId="77777777" w:rsidR="007A414B" w:rsidRDefault="007A414B" w:rsidP="00880D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61630" w14:textId="77777777" w:rsidR="007A414B" w:rsidRDefault="007A414B" w:rsidP="00880D46">
      <w:pPr>
        <w:spacing w:before="0" w:after="0" w:line="240" w:lineRule="auto"/>
      </w:pPr>
      <w:r>
        <w:separator/>
      </w:r>
    </w:p>
  </w:footnote>
  <w:footnote w:type="continuationSeparator" w:id="0">
    <w:p w14:paraId="1CC570D7" w14:textId="77777777" w:rsidR="007A414B" w:rsidRDefault="007A414B" w:rsidP="00880D4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32CE6"/>
    <w:multiLevelType w:val="hybridMultilevel"/>
    <w:tmpl w:val="56BA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245E98"/>
    <w:multiLevelType w:val="hybridMultilevel"/>
    <w:tmpl w:val="612A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75907">
    <w:abstractNumId w:val="0"/>
  </w:num>
  <w:num w:numId="2" w16cid:durableId="762342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46"/>
    <w:rsid w:val="00033E61"/>
    <w:rsid w:val="00092D12"/>
    <w:rsid w:val="000943E4"/>
    <w:rsid w:val="0010693F"/>
    <w:rsid w:val="00124B30"/>
    <w:rsid w:val="00144ACB"/>
    <w:rsid w:val="00161E48"/>
    <w:rsid w:val="00175966"/>
    <w:rsid w:val="00176531"/>
    <w:rsid w:val="00183244"/>
    <w:rsid w:val="001A0334"/>
    <w:rsid w:val="001A4F1C"/>
    <w:rsid w:val="001A6921"/>
    <w:rsid w:val="001B6C4C"/>
    <w:rsid w:val="001D0CCC"/>
    <w:rsid w:val="001E117B"/>
    <w:rsid w:val="001E7C79"/>
    <w:rsid w:val="00223AE5"/>
    <w:rsid w:val="00233CD5"/>
    <w:rsid w:val="002502A4"/>
    <w:rsid w:val="00263DA7"/>
    <w:rsid w:val="00264755"/>
    <w:rsid w:val="002742EB"/>
    <w:rsid w:val="0027500A"/>
    <w:rsid w:val="00281100"/>
    <w:rsid w:val="00284C43"/>
    <w:rsid w:val="00291142"/>
    <w:rsid w:val="00294A3C"/>
    <w:rsid w:val="002A2F90"/>
    <w:rsid w:val="00303F2D"/>
    <w:rsid w:val="003070A5"/>
    <w:rsid w:val="003825B0"/>
    <w:rsid w:val="0038502C"/>
    <w:rsid w:val="003A5AD2"/>
    <w:rsid w:val="003F66CB"/>
    <w:rsid w:val="004204F2"/>
    <w:rsid w:val="00420507"/>
    <w:rsid w:val="00462B5D"/>
    <w:rsid w:val="0048537C"/>
    <w:rsid w:val="004B0715"/>
    <w:rsid w:val="004C719B"/>
    <w:rsid w:val="004D1663"/>
    <w:rsid w:val="004F17F9"/>
    <w:rsid w:val="004F3453"/>
    <w:rsid w:val="00510E2F"/>
    <w:rsid w:val="0054607C"/>
    <w:rsid w:val="00580740"/>
    <w:rsid w:val="0058698F"/>
    <w:rsid w:val="005A28C9"/>
    <w:rsid w:val="005E3972"/>
    <w:rsid w:val="005E708F"/>
    <w:rsid w:val="00601756"/>
    <w:rsid w:val="00611C0B"/>
    <w:rsid w:val="00655ABB"/>
    <w:rsid w:val="006709B7"/>
    <w:rsid w:val="0068303B"/>
    <w:rsid w:val="00692DD8"/>
    <w:rsid w:val="006D7FF6"/>
    <w:rsid w:val="006E1C1E"/>
    <w:rsid w:val="00721589"/>
    <w:rsid w:val="00750724"/>
    <w:rsid w:val="00753417"/>
    <w:rsid w:val="00763D79"/>
    <w:rsid w:val="00781704"/>
    <w:rsid w:val="00783A5C"/>
    <w:rsid w:val="007949EC"/>
    <w:rsid w:val="007A414B"/>
    <w:rsid w:val="007B7EBE"/>
    <w:rsid w:val="00841F8B"/>
    <w:rsid w:val="008422FA"/>
    <w:rsid w:val="00880D46"/>
    <w:rsid w:val="00893255"/>
    <w:rsid w:val="008978BA"/>
    <w:rsid w:val="008A1050"/>
    <w:rsid w:val="008A4A1E"/>
    <w:rsid w:val="008B4A82"/>
    <w:rsid w:val="008D3862"/>
    <w:rsid w:val="008D7833"/>
    <w:rsid w:val="008E2E89"/>
    <w:rsid w:val="00911E1B"/>
    <w:rsid w:val="009248FF"/>
    <w:rsid w:val="00937352"/>
    <w:rsid w:val="009505F8"/>
    <w:rsid w:val="00961D62"/>
    <w:rsid w:val="00973A27"/>
    <w:rsid w:val="0097761C"/>
    <w:rsid w:val="0098012E"/>
    <w:rsid w:val="009A5FB4"/>
    <w:rsid w:val="009B25D3"/>
    <w:rsid w:val="009B56D0"/>
    <w:rsid w:val="009F083B"/>
    <w:rsid w:val="00A100B9"/>
    <w:rsid w:val="00A25F6A"/>
    <w:rsid w:val="00A30058"/>
    <w:rsid w:val="00A441F3"/>
    <w:rsid w:val="00A60CB4"/>
    <w:rsid w:val="00A86AD5"/>
    <w:rsid w:val="00AA04ED"/>
    <w:rsid w:val="00AA7328"/>
    <w:rsid w:val="00AB6E2D"/>
    <w:rsid w:val="00AC325F"/>
    <w:rsid w:val="00AD1357"/>
    <w:rsid w:val="00B1688A"/>
    <w:rsid w:val="00B33F27"/>
    <w:rsid w:val="00B72DF4"/>
    <w:rsid w:val="00B87FB2"/>
    <w:rsid w:val="00B95973"/>
    <w:rsid w:val="00BA71B2"/>
    <w:rsid w:val="00BF225A"/>
    <w:rsid w:val="00C51D87"/>
    <w:rsid w:val="00C637E2"/>
    <w:rsid w:val="00C714D4"/>
    <w:rsid w:val="00C730E7"/>
    <w:rsid w:val="00C832BD"/>
    <w:rsid w:val="00CA1044"/>
    <w:rsid w:val="00CE09E5"/>
    <w:rsid w:val="00CF72F8"/>
    <w:rsid w:val="00D00CE3"/>
    <w:rsid w:val="00D15D91"/>
    <w:rsid w:val="00D40164"/>
    <w:rsid w:val="00DC4D5E"/>
    <w:rsid w:val="00E442F0"/>
    <w:rsid w:val="00E518F4"/>
    <w:rsid w:val="00E714F0"/>
    <w:rsid w:val="00E77A7B"/>
    <w:rsid w:val="00E81167"/>
    <w:rsid w:val="00E83C10"/>
    <w:rsid w:val="00EA0662"/>
    <w:rsid w:val="00EB37FA"/>
    <w:rsid w:val="00EC1F91"/>
    <w:rsid w:val="00EC4225"/>
    <w:rsid w:val="00F02BC8"/>
    <w:rsid w:val="00F36057"/>
    <w:rsid w:val="00F53011"/>
    <w:rsid w:val="00F740AC"/>
    <w:rsid w:val="00FA3D5A"/>
    <w:rsid w:val="00FA4D99"/>
    <w:rsid w:val="00FB7552"/>
    <w:rsid w:val="00FC410F"/>
    <w:rsid w:val="00FD0655"/>
    <w:rsid w:val="00FE197E"/>
    <w:rsid w:val="00FF6800"/>
    <w:rsid w:val="00FF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00E0"/>
  <w15:chartTrackingRefBased/>
  <w15:docId w15:val="{0D49B6D6-32F8-4566-8FA6-F62E3E2A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D46"/>
    <w:pPr>
      <w:spacing w:before="100" w:beforeAutospacing="1" w:after="100" w:afterAutospacing="1" w:line="360" w:lineRule="auto"/>
    </w:pPr>
    <w:rPr>
      <w:rFonts w:ascii="Arial" w:eastAsia="Calibri" w:hAnsi="Arial" w:cs="Arial"/>
      <w:kern w:val="0"/>
      <w:sz w:val="24"/>
      <w:szCs w:val="24"/>
      <w14:ligatures w14:val="none"/>
    </w:rPr>
  </w:style>
  <w:style w:type="paragraph" w:styleId="Heading1">
    <w:name w:val="heading 1"/>
    <w:basedOn w:val="Normal"/>
    <w:next w:val="Normal"/>
    <w:link w:val="Heading1Char"/>
    <w:uiPriority w:val="9"/>
    <w:qFormat/>
    <w:rsid w:val="00880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D46"/>
    <w:rPr>
      <w:rFonts w:eastAsiaTheme="majorEastAsia" w:cstheme="majorBidi"/>
      <w:color w:val="272727" w:themeColor="text1" w:themeTint="D8"/>
    </w:rPr>
  </w:style>
  <w:style w:type="paragraph" w:styleId="Title">
    <w:name w:val="Title"/>
    <w:basedOn w:val="Normal"/>
    <w:next w:val="Normal"/>
    <w:link w:val="TitleChar"/>
    <w:uiPriority w:val="10"/>
    <w:qFormat/>
    <w:rsid w:val="00880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D46"/>
    <w:pPr>
      <w:spacing w:before="160"/>
      <w:jc w:val="center"/>
    </w:pPr>
    <w:rPr>
      <w:i/>
      <w:iCs/>
      <w:color w:val="404040" w:themeColor="text1" w:themeTint="BF"/>
    </w:rPr>
  </w:style>
  <w:style w:type="character" w:customStyle="1" w:styleId="QuoteChar">
    <w:name w:val="Quote Char"/>
    <w:basedOn w:val="DefaultParagraphFont"/>
    <w:link w:val="Quote"/>
    <w:uiPriority w:val="29"/>
    <w:rsid w:val="00880D46"/>
    <w:rPr>
      <w:i/>
      <w:iCs/>
      <w:color w:val="404040" w:themeColor="text1" w:themeTint="BF"/>
    </w:rPr>
  </w:style>
  <w:style w:type="paragraph" w:styleId="ListParagraph">
    <w:name w:val="List Paragraph"/>
    <w:basedOn w:val="Normal"/>
    <w:uiPriority w:val="34"/>
    <w:qFormat/>
    <w:rsid w:val="00880D46"/>
    <w:pPr>
      <w:ind w:left="720"/>
      <w:contextualSpacing/>
    </w:pPr>
  </w:style>
  <w:style w:type="character" w:styleId="IntenseEmphasis">
    <w:name w:val="Intense Emphasis"/>
    <w:basedOn w:val="DefaultParagraphFont"/>
    <w:uiPriority w:val="21"/>
    <w:qFormat/>
    <w:rsid w:val="00880D46"/>
    <w:rPr>
      <w:i/>
      <w:iCs/>
      <w:color w:val="0F4761" w:themeColor="accent1" w:themeShade="BF"/>
    </w:rPr>
  </w:style>
  <w:style w:type="paragraph" w:styleId="IntenseQuote">
    <w:name w:val="Intense Quote"/>
    <w:basedOn w:val="Normal"/>
    <w:next w:val="Normal"/>
    <w:link w:val="IntenseQuoteChar"/>
    <w:uiPriority w:val="30"/>
    <w:qFormat/>
    <w:rsid w:val="00880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D46"/>
    <w:rPr>
      <w:i/>
      <w:iCs/>
      <w:color w:val="0F4761" w:themeColor="accent1" w:themeShade="BF"/>
    </w:rPr>
  </w:style>
  <w:style w:type="character" w:styleId="IntenseReference">
    <w:name w:val="Intense Reference"/>
    <w:basedOn w:val="DefaultParagraphFont"/>
    <w:uiPriority w:val="32"/>
    <w:qFormat/>
    <w:rsid w:val="00880D46"/>
    <w:rPr>
      <w:b/>
      <w:bCs/>
      <w:smallCaps/>
      <w:color w:val="0F4761" w:themeColor="accent1" w:themeShade="BF"/>
      <w:spacing w:val="5"/>
    </w:rPr>
  </w:style>
  <w:style w:type="character" w:styleId="Hyperlink">
    <w:name w:val="Hyperlink"/>
    <w:unhideWhenUsed/>
    <w:rsid w:val="00880D46"/>
    <w:rPr>
      <w:color w:val="0000FF"/>
      <w:u w:val="single"/>
    </w:rPr>
  </w:style>
  <w:style w:type="paragraph" w:styleId="Footer">
    <w:name w:val="footer"/>
    <w:basedOn w:val="Normal"/>
    <w:link w:val="FooterChar"/>
    <w:uiPriority w:val="99"/>
    <w:rsid w:val="00880D46"/>
    <w:pPr>
      <w:tabs>
        <w:tab w:val="center" w:pos="4320"/>
        <w:tab w:val="right" w:pos="8640"/>
      </w:tabs>
    </w:pPr>
  </w:style>
  <w:style w:type="character" w:customStyle="1" w:styleId="FooterChar">
    <w:name w:val="Footer Char"/>
    <w:basedOn w:val="DefaultParagraphFont"/>
    <w:link w:val="Footer"/>
    <w:uiPriority w:val="99"/>
    <w:rsid w:val="00880D46"/>
    <w:rPr>
      <w:rFonts w:ascii="Arial" w:eastAsia="Calibri" w:hAnsi="Arial" w:cs="Arial"/>
      <w:kern w:val="0"/>
      <w:sz w:val="24"/>
      <w:szCs w:val="24"/>
      <w14:ligatures w14:val="none"/>
    </w:rPr>
  </w:style>
  <w:style w:type="paragraph" w:styleId="NormalWeb">
    <w:name w:val="Normal (Web)"/>
    <w:basedOn w:val="Normal"/>
    <w:uiPriority w:val="99"/>
    <w:rsid w:val="00880D46"/>
    <w:rPr>
      <w:rFonts w:ascii="Times New Roman" w:eastAsia="Times New Roman" w:hAnsi="Times New Roman" w:cs="Times New Roman"/>
    </w:rPr>
  </w:style>
  <w:style w:type="paragraph" w:styleId="Header">
    <w:name w:val="header"/>
    <w:basedOn w:val="Normal"/>
    <w:link w:val="HeaderChar"/>
    <w:uiPriority w:val="99"/>
    <w:unhideWhenUsed/>
    <w:rsid w:val="00880D4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80D46"/>
    <w:rPr>
      <w:rFonts w:ascii="Arial" w:eastAsia="Calibri"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15d0d48-7948-4acd-83bc-1259a712cb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74488F0DF95C4C91E213FAA05A5956" ma:contentTypeVersion="17" ma:contentTypeDescription="Create a new document." ma:contentTypeScope="" ma:versionID="cd8a9fc209671401a631cb6fa7a6ee03">
  <xsd:schema xmlns:xsd="http://www.w3.org/2001/XMLSchema" xmlns:xs="http://www.w3.org/2001/XMLSchema" xmlns:p="http://schemas.microsoft.com/office/2006/metadata/properties" xmlns:ns3="215d0d48-7948-4acd-83bc-1259a712cb6c" xmlns:ns4="79897fe1-6be7-4af4-9d16-9865a0e5938b" targetNamespace="http://schemas.microsoft.com/office/2006/metadata/properties" ma:root="true" ma:fieldsID="36ac1ca6b9c112c40bcf1dcd639b86de" ns3:_="" ns4:_="">
    <xsd:import namespace="215d0d48-7948-4acd-83bc-1259a712cb6c"/>
    <xsd:import namespace="79897fe1-6be7-4af4-9d16-9865a0e593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d0d48-7948-4acd-83bc-1259a712c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97fe1-6be7-4af4-9d16-9865a0e593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42784-5737-457E-BCD1-53E005116C8C}">
  <ds:schemaRefs>
    <ds:schemaRef ds:uri="http://schemas.microsoft.com/sharepoint/v3/contenttype/forms"/>
  </ds:schemaRefs>
</ds:datastoreItem>
</file>

<file path=customXml/itemProps2.xml><?xml version="1.0" encoding="utf-8"?>
<ds:datastoreItem xmlns:ds="http://schemas.openxmlformats.org/officeDocument/2006/customXml" ds:itemID="{B5455B3D-908D-4E26-82F2-CF8B5B38EDEE}">
  <ds:schemaRefs>
    <ds:schemaRef ds:uri="http://schemas.microsoft.com/office/2006/metadata/properties"/>
    <ds:schemaRef ds:uri="http://schemas.microsoft.com/office/infopath/2007/PartnerControls"/>
    <ds:schemaRef ds:uri="215d0d48-7948-4acd-83bc-1259a712cb6c"/>
  </ds:schemaRefs>
</ds:datastoreItem>
</file>

<file path=customXml/itemProps3.xml><?xml version="1.0" encoding="utf-8"?>
<ds:datastoreItem xmlns:ds="http://schemas.openxmlformats.org/officeDocument/2006/customXml" ds:itemID="{990DAE68-3F08-4BBA-A456-9DBA310E9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d0d48-7948-4acd-83bc-1259a712cb6c"/>
    <ds:schemaRef ds:uri="79897fe1-6be7-4af4-9d16-9865a0e59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Schreck</dc:creator>
  <cp:keywords/>
  <dc:description/>
  <cp:lastModifiedBy>NKAR - Janie Wilson</cp:lastModifiedBy>
  <cp:revision>3</cp:revision>
  <dcterms:created xsi:type="dcterms:W3CDTF">2025-09-19T16:13:00Z</dcterms:created>
  <dcterms:modified xsi:type="dcterms:W3CDTF">2025-09-19T16:13:00Z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0x010100CB74488F0DF95C4C91E213FAA05A5956</vt:lpwstr>
  </property>
</Properties>
</file>